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D451D4">
        <w:rPr>
          <w:rFonts w:ascii="Times New Roman" w:hAnsi="Times New Roman"/>
          <w:b/>
          <w:color w:val="0070C0"/>
          <w:sz w:val="32"/>
          <w:szCs w:val="32"/>
        </w:rPr>
        <w:t>географии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D451D4">
        <w:rPr>
          <w:rFonts w:ascii="Times New Roman" w:hAnsi="Times New Roman"/>
          <w:b/>
          <w:color w:val="0070C0"/>
          <w:sz w:val="32"/>
          <w:szCs w:val="32"/>
        </w:rPr>
        <w:t>7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>Орловской области 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D451D4">
        <w:rPr>
          <w:rFonts w:ascii="Times New Roman" w:hAnsi="Times New Roman" w:cs="Times New Roman"/>
          <w:sz w:val="28"/>
          <w:szCs w:val="24"/>
        </w:rPr>
        <w:t>37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451D4" w:rsidRPr="00312A2B" w:rsidTr="00D451D4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D4" w:rsidRPr="00312A2B" w:rsidRDefault="00D451D4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D4" w:rsidRPr="00D451D4" w:rsidRDefault="00D451D4" w:rsidP="00D4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1269380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D4" w:rsidRPr="00D451D4" w:rsidRDefault="00D451D4" w:rsidP="00D4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D4" w:rsidRPr="00D451D4" w:rsidRDefault="00D451D4" w:rsidP="00D4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D4" w:rsidRPr="00D451D4" w:rsidRDefault="00D451D4" w:rsidP="00D4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D4" w:rsidRPr="00D451D4" w:rsidRDefault="00D451D4" w:rsidP="00D4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7,47</w:t>
            </w:r>
          </w:p>
        </w:tc>
      </w:tr>
      <w:tr w:rsidR="00D451D4" w:rsidRPr="00312A2B" w:rsidTr="00D451D4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D4" w:rsidRPr="00312A2B" w:rsidRDefault="00D451D4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D4" w:rsidRPr="00D451D4" w:rsidRDefault="00D451D4" w:rsidP="00D4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D4" w:rsidRPr="00D451D4" w:rsidRDefault="00D451D4" w:rsidP="00D4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D4" w:rsidRPr="00D451D4" w:rsidRDefault="00D451D4" w:rsidP="00D4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D4" w:rsidRPr="00D451D4" w:rsidRDefault="00D451D4" w:rsidP="00D4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D4" w:rsidRPr="00D451D4" w:rsidRDefault="00D451D4" w:rsidP="00D4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7,41</w:t>
            </w:r>
          </w:p>
        </w:tc>
      </w:tr>
    </w:tbl>
    <w:p w:rsidR="00312A2B" w:rsidRPr="00D451D4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7A20" w:rsidRDefault="00AB7A20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451D4" w:rsidRDefault="00D451D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845332">
      <w:pPr>
        <w:ind w:left="-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34125" cy="866775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84D96"/>
    <w:rsid w:val="00663CC5"/>
    <w:rsid w:val="006B51EB"/>
    <w:rsid w:val="00701293"/>
    <w:rsid w:val="0073149B"/>
    <w:rsid w:val="00845332"/>
    <w:rsid w:val="008A5134"/>
    <w:rsid w:val="008E5635"/>
    <w:rsid w:val="009A3EA2"/>
    <w:rsid w:val="009E3E45"/>
    <w:rsid w:val="00AB7A20"/>
    <w:rsid w:val="00CB053B"/>
    <w:rsid w:val="00D34DD8"/>
    <w:rsid w:val="00D451D4"/>
    <w:rsid w:val="00DD4C96"/>
    <w:rsid w:val="00DE3F2D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10.43</c:v>
                </c:pt>
                <c:pt idx="1">
                  <c:v>55.2</c:v>
                </c:pt>
                <c:pt idx="2">
                  <c:v>26.89</c:v>
                </c:pt>
                <c:pt idx="3">
                  <c:v>7.47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8.68</c:v>
                </c:pt>
                <c:pt idx="1">
                  <c:v>56.23</c:v>
                </c:pt>
                <c:pt idx="2">
                  <c:v>27.68</c:v>
                </c:pt>
                <c:pt idx="3">
                  <c:v>7.41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2900480"/>
        <c:axId val="58456832"/>
      </c:barChart>
      <c:catAx>
        <c:axId val="42900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8456832"/>
        <c:crosses val="autoZero"/>
        <c:auto val="1"/>
        <c:lblAlgn val="ctr"/>
        <c:lblOffset val="100"/>
        <c:noMultiLvlLbl val="0"/>
      </c:catAx>
      <c:valAx>
        <c:axId val="584568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2900480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Лист1!$A$2:$A$39</c:f>
              <c:numCache>
                <c:formatCode>General</c:formatCode>
                <c:ptCount val="38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</c:numCache>
            </c:numRef>
          </c:cat>
          <c:val>
            <c:numRef>
              <c:f>Лист1!$B$2:$B$39</c:f>
              <c:numCache>
                <c:formatCode>General</c:formatCode>
                <c:ptCount val="38"/>
                <c:pt idx="0">
                  <c:v>0.3</c:v>
                </c:pt>
                <c:pt idx="1">
                  <c:v>0.5</c:v>
                </c:pt>
                <c:pt idx="2">
                  <c:v>0.8</c:v>
                </c:pt>
                <c:pt idx="3">
                  <c:v>0.9</c:v>
                </c:pt>
                <c:pt idx="4">
                  <c:v>1.1000000000000001</c:v>
                </c:pt>
                <c:pt idx="5">
                  <c:v>1.2</c:v>
                </c:pt>
                <c:pt idx="6">
                  <c:v>1.2</c:v>
                </c:pt>
                <c:pt idx="7">
                  <c:v>1.2</c:v>
                </c:pt>
                <c:pt idx="8">
                  <c:v>1.2</c:v>
                </c:pt>
                <c:pt idx="9">
                  <c:v>1.2</c:v>
                </c:pt>
                <c:pt idx="10">
                  <c:v>1.1000000000000001</c:v>
                </c:pt>
                <c:pt idx="11">
                  <c:v>6.6</c:v>
                </c:pt>
                <c:pt idx="12">
                  <c:v>5.8</c:v>
                </c:pt>
                <c:pt idx="13">
                  <c:v>4.9000000000000004</c:v>
                </c:pt>
                <c:pt idx="14">
                  <c:v>4.5</c:v>
                </c:pt>
                <c:pt idx="15">
                  <c:v>4.0999999999999996</c:v>
                </c:pt>
                <c:pt idx="16">
                  <c:v>3.9</c:v>
                </c:pt>
                <c:pt idx="17">
                  <c:v>3.7</c:v>
                </c:pt>
                <c:pt idx="18">
                  <c:v>3.5</c:v>
                </c:pt>
                <c:pt idx="19">
                  <c:v>3.3</c:v>
                </c:pt>
                <c:pt idx="20">
                  <c:v>3.1</c:v>
                </c:pt>
                <c:pt idx="21">
                  <c:v>2.9</c:v>
                </c:pt>
                <c:pt idx="22">
                  <c:v>2.7</c:v>
                </c:pt>
                <c:pt idx="23">
                  <c:v>2.4</c:v>
                </c:pt>
                <c:pt idx="24">
                  <c:v>2.2000000000000002</c:v>
                </c:pt>
                <c:pt idx="25">
                  <c:v>1.8</c:v>
                </c:pt>
                <c:pt idx="26">
                  <c:v>7.6</c:v>
                </c:pt>
                <c:pt idx="27">
                  <c:v>5.7</c:v>
                </c:pt>
                <c:pt idx="28">
                  <c:v>4.0999999999999996</c:v>
                </c:pt>
                <c:pt idx="29">
                  <c:v>3.2</c:v>
                </c:pt>
                <c:pt idx="30">
                  <c:v>2.6</c:v>
                </c:pt>
                <c:pt idx="31">
                  <c:v>2</c:v>
                </c:pt>
                <c:pt idx="32">
                  <c:v>1.5</c:v>
                </c:pt>
                <c:pt idx="33">
                  <c:v>2.8</c:v>
                </c:pt>
                <c:pt idx="34">
                  <c:v>2.1</c:v>
                </c:pt>
                <c:pt idx="35">
                  <c:v>1.3</c:v>
                </c:pt>
                <c:pt idx="36">
                  <c:v>0.8</c:v>
                </c:pt>
                <c:pt idx="37">
                  <c:v>0.4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Лист1!$A$2:$A$39</c:f>
              <c:numCache>
                <c:formatCode>General</c:formatCode>
                <c:ptCount val="38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</c:numCache>
            </c:numRef>
          </c:cat>
          <c:val>
            <c:numRef>
              <c:f>Лист1!$C$2:$C$39</c:f>
              <c:numCache>
                <c:formatCode>General</c:formatCode>
                <c:ptCount val="38"/>
                <c:pt idx="0">
                  <c:v>0.1</c:v>
                </c:pt>
                <c:pt idx="1">
                  <c:v>0.3</c:v>
                </c:pt>
                <c:pt idx="2">
                  <c:v>0.6</c:v>
                </c:pt>
                <c:pt idx="3">
                  <c:v>0.8</c:v>
                </c:pt>
                <c:pt idx="4">
                  <c:v>0.7</c:v>
                </c:pt>
                <c:pt idx="5">
                  <c:v>1</c:v>
                </c:pt>
                <c:pt idx="6">
                  <c:v>1.2</c:v>
                </c:pt>
                <c:pt idx="7">
                  <c:v>1.1000000000000001</c:v>
                </c:pt>
                <c:pt idx="8">
                  <c:v>1.1000000000000001</c:v>
                </c:pt>
                <c:pt idx="9">
                  <c:v>1.2</c:v>
                </c:pt>
                <c:pt idx="10">
                  <c:v>0.7</c:v>
                </c:pt>
                <c:pt idx="11">
                  <c:v>5.6</c:v>
                </c:pt>
                <c:pt idx="12">
                  <c:v>5.8</c:v>
                </c:pt>
                <c:pt idx="13">
                  <c:v>4.7</c:v>
                </c:pt>
                <c:pt idx="14">
                  <c:v>4.4000000000000004</c:v>
                </c:pt>
                <c:pt idx="15">
                  <c:v>4.0999999999999996</c:v>
                </c:pt>
                <c:pt idx="16">
                  <c:v>4.0999999999999996</c:v>
                </c:pt>
                <c:pt idx="17">
                  <c:v>4</c:v>
                </c:pt>
                <c:pt idx="18">
                  <c:v>3.7</c:v>
                </c:pt>
                <c:pt idx="19">
                  <c:v>3.8</c:v>
                </c:pt>
                <c:pt idx="20">
                  <c:v>3.2</c:v>
                </c:pt>
                <c:pt idx="21">
                  <c:v>3.4</c:v>
                </c:pt>
                <c:pt idx="22">
                  <c:v>3.4</c:v>
                </c:pt>
                <c:pt idx="23">
                  <c:v>2.2999999999999998</c:v>
                </c:pt>
                <c:pt idx="24">
                  <c:v>2.1</c:v>
                </c:pt>
                <c:pt idx="25">
                  <c:v>1.9</c:v>
                </c:pt>
                <c:pt idx="26">
                  <c:v>7.2</c:v>
                </c:pt>
                <c:pt idx="27">
                  <c:v>6.1</c:v>
                </c:pt>
                <c:pt idx="28">
                  <c:v>4.4000000000000004</c:v>
                </c:pt>
                <c:pt idx="29">
                  <c:v>3.1</c:v>
                </c:pt>
                <c:pt idx="30">
                  <c:v>2.7</c:v>
                </c:pt>
                <c:pt idx="31">
                  <c:v>2.4</c:v>
                </c:pt>
                <c:pt idx="32">
                  <c:v>1.6</c:v>
                </c:pt>
                <c:pt idx="33">
                  <c:v>2.4</c:v>
                </c:pt>
                <c:pt idx="34">
                  <c:v>2.5</c:v>
                </c:pt>
                <c:pt idx="35">
                  <c:v>1.3</c:v>
                </c:pt>
                <c:pt idx="36">
                  <c:v>0.8</c:v>
                </c:pt>
                <c:pt idx="37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2975232"/>
        <c:axId val="42993920"/>
      </c:barChart>
      <c:catAx>
        <c:axId val="4297523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2993920"/>
        <c:crosses val="autoZero"/>
        <c:auto val="1"/>
        <c:lblAlgn val="ctr"/>
        <c:lblOffset val="100"/>
        <c:noMultiLvlLbl val="0"/>
      </c:catAx>
      <c:valAx>
        <c:axId val="42993920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297523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49.3</c:v>
                </c:pt>
                <c:pt idx="1">
                  <c:v>47.56</c:v>
                </c:pt>
                <c:pt idx="2">
                  <c:v>3.14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2976256"/>
        <c:axId val="42992768"/>
      </c:barChart>
      <c:catAx>
        <c:axId val="42976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2992768"/>
        <c:crosses val="autoZero"/>
        <c:auto val="1"/>
        <c:lblAlgn val="ctr"/>
        <c:lblOffset val="100"/>
        <c:noMultiLvlLbl val="0"/>
      </c:catAx>
      <c:valAx>
        <c:axId val="42992768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297625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Лист1!$A$2:$A$25</c:f>
              <c:numCache>
                <c:formatCode>General</c:formatCode>
                <c:ptCount val="24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2.1</c:v>
                </c:pt>
                <c:pt idx="5">
                  <c:v>2.2000000000000002</c:v>
                </c:pt>
                <c:pt idx="6">
                  <c:v>2.2999999999999998</c:v>
                </c:pt>
                <c:pt idx="7">
                  <c:v>3.1</c:v>
                </c:pt>
                <c:pt idx="8">
                  <c:v>3.2</c:v>
                </c:pt>
                <c:pt idx="9">
                  <c:v>3.3</c:v>
                </c:pt>
                <c:pt idx="10">
                  <c:v>3.4</c:v>
                </c:pt>
                <c:pt idx="11">
                  <c:v>4.0999999999999996</c:v>
                </c:pt>
                <c:pt idx="12">
                  <c:v>4.2</c:v>
                </c:pt>
                <c:pt idx="13">
                  <c:v>4.3</c:v>
                </c:pt>
                <c:pt idx="14">
                  <c:v>5.0999999999999996</c:v>
                </c:pt>
                <c:pt idx="15">
                  <c:v>5.2</c:v>
                </c:pt>
                <c:pt idx="16">
                  <c:v>6.1</c:v>
                </c:pt>
                <c:pt idx="17">
                  <c:v>6.2</c:v>
                </c:pt>
                <c:pt idx="18">
                  <c:v>6.3</c:v>
                </c:pt>
                <c:pt idx="19">
                  <c:v>7.1</c:v>
                </c:pt>
                <c:pt idx="20">
                  <c:v>7.2</c:v>
                </c:pt>
                <c:pt idx="21">
                  <c:v>8.1</c:v>
                </c:pt>
                <c:pt idx="22">
                  <c:v>8.1999999999999993</c:v>
                </c:pt>
                <c:pt idx="23">
                  <c:v>8.3000000000000007</c:v>
                </c:pt>
              </c:numCache>
            </c:numRef>
          </c:cat>
          <c:val>
            <c:numRef>
              <c:f>Лист1!$B$2:$B$25</c:f>
              <c:numCache>
                <c:formatCode>General</c:formatCode>
                <c:ptCount val="24"/>
                <c:pt idx="0">
                  <c:v>66.510000000000005</c:v>
                </c:pt>
                <c:pt idx="1">
                  <c:v>50.1</c:v>
                </c:pt>
                <c:pt idx="2">
                  <c:v>61.61</c:v>
                </c:pt>
                <c:pt idx="3">
                  <c:v>64.959999999999994</c:v>
                </c:pt>
                <c:pt idx="4">
                  <c:v>41.04</c:v>
                </c:pt>
                <c:pt idx="5">
                  <c:v>36.97</c:v>
                </c:pt>
                <c:pt idx="6">
                  <c:v>76.84</c:v>
                </c:pt>
                <c:pt idx="7">
                  <c:v>49.33</c:v>
                </c:pt>
                <c:pt idx="8">
                  <c:v>49.56</c:v>
                </c:pt>
                <c:pt idx="9">
                  <c:v>48.12</c:v>
                </c:pt>
                <c:pt idx="10">
                  <c:v>38.72</c:v>
                </c:pt>
                <c:pt idx="11">
                  <c:v>72.38</c:v>
                </c:pt>
                <c:pt idx="12">
                  <c:v>52.54</c:v>
                </c:pt>
                <c:pt idx="13">
                  <c:v>48.21</c:v>
                </c:pt>
                <c:pt idx="14">
                  <c:v>66.11</c:v>
                </c:pt>
                <c:pt idx="15">
                  <c:v>48.31</c:v>
                </c:pt>
                <c:pt idx="16">
                  <c:v>54.5</c:v>
                </c:pt>
                <c:pt idx="17">
                  <c:v>52.72</c:v>
                </c:pt>
                <c:pt idx="18">
                  <c:v>61.1</c:v>
                </c:pt>
                <c:pt idx="19">
                  <c:v>60.68</c:v>
                </c:pt>
                <c:pt idx="20">
                  <c:v>73.959999999999994</c:v>
                </c:pt>
                <c:pt idx="21">
                  <c:v>71.09</c:v>
                </c:pt>
                <c:pt idx="22">
                  <c:v>68.88</c:v>
                </c:pt>
                <c:pt idx="23">
                  <c:v>29.38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Лист1!$A$2:$A$25</c:f>
              <c:numCache>
                <c:formatCode>General</c:formatCode>
                <c:ptCount val="24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2.1</c:v>
                </c:pt>
                <c:pt idx="5">
                  <c:v>2.2000000000000002</c:v>
                </c:pt>
                <c:pt idx="6">
                  <c:v>2.2999999999999998</c:v>
                </c:pt>
                <c:pt idx="7">
                  <c:v>3.1</c:v>
                </c:pt>
                <c:pt idx="8">
                  <c:v>3.2</c:v>
                </c:pt>
                <c:pt idx="9">
                  <c:v>3.3</c:v>
                </c:pt>
                <c:pt idx="10">
                  <c:v>3.4</c:v>
                </c:pt>
                <c:pt idx="11">
                  <c:v>4.0999999999999996</c:v>
                </c:pt>
                <c:pt idx="12">
                  <c:v>4.2</c:v>
                </c:pt>
                <c:pt idx="13">
                  <c:v>4.3</c:v>
                </c:pt>
                <c:pt idx="14">
                  <c:v>5.0999999999999996</c:v>
                </c:pt>
                <c:pt idx="15">
                  <c:v>5.2</c:v>
                </c:pt>
                <c:pt idx="16">
                  <c:v>6.1</c:v>
                </c:pt>
                <c:pt idx="17">
                  <c:v>6.2</c:v>
                </c:pt>
                <c:pt idx="18">
                  <c:v>6.3</c:v>
                </c:pt>
                <c:pt idx="19">
                  <c:v>7.1</c:v>
                </c:pt>
                <c:pt idx="20">
                  <c:v>7.2</c:v>
                </c:pt>
                <c:pt idx="21">
                  <c:v>8.1</c:v>
                </c:pt>
                <c:pt idx="22">
                  <c:v>8.1999999999999993</c:v>
                </c:pt>
                <c:pt idx="23">
                  <c:v>8.3000000000000007</c:v>
                </c:pt>
              </c:numCache>
            </c:numRef>
          </c:cat>
          <c:val>
            <c:numRef>
              <c:f>Лист1!$C$2:$C$25</c:f>
              <c:numCache>
                <c:formatCode>General</c:formatCode>
                <c:ptCount val="24"/>
                <c:pt idx="0">
                  <c:v>67.28</c:v>
                </c:pt>
                <c:pt idx="1">
                  <c:v>44.21</c:v>
                </c:pt>
                <c:pt idx="2">
                  <c:v>67.69</c:v>
                </c:pt>
                <c:pt idx="3">
                  <c:v>59.49</c:v>
                </c:pt>
                <c:pt idx="4">
                  <c:v>45.13</c:v>
                </c:pt>
                <c:pt idx="5">
                  <c:v>36.42</c:v>
                </c:pt>
                <c:pt idx="6">
                  <c:v>79.2</c:v>
                </c:pt>
                <c:pt idx="7">
                  <c:v>49.05</c:v>
                </c:pt>
                <c:pt idx="8">
                  <c:v>53.92</c:v>
                </c:pt>
                <c:pt idx="9">
                  <c:v>52.56</c:v>
                </c:pt>
                <c:pt idx="10">
                  <c:v>41.65</c:v>
                </c:pt>
                <c:pt idx="11">
                  <c:v>71.98</c:v>
                </c:pt>
                <c:pt idx="12">
                  <c:v>56.04</c:v>
                </c:pt>
                <c:pt idx="13">
                  <c:v>45.36</c:v>
                </c:pt>
                <c:pt idx="14">
                  <c:v>73.97</c:v>
                </c:pt>
                <c:pt idx="15">
                  <c:v>47.73</c:v>
                </c:pt>
                <c:pt idx="16">
                  <c:v>53.94</c:v>
                </c:pt>
                <c:pt idx="17">
                  <c:v>50.64</c:v>
                </c:pt>
                <c:pt idx="18">
                  <c:v>68.34</c:v>
                </c:pt>
                <c:pt idx="19">
                  <c:v>59.96</c:v>
                </c:pt>
                <c:pt idx="20">
                  <c:v>80.3</c:v>
                </c:pt>
                <c:pt idx="21">
                  <c:v>71.86</c:v>
                </c:pt>
                <c:pt idx="22">
                  <c:v>70.239999999999995</c:v>
                </c:pt>
                <c:pt idx="23">
                  <c:v>28.09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2976768"/>
        <c:axId val="58455680"/>
      </c:barChart>
      <c:catAx>
        <c:axId val="42976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8455680"/>
        <c:crosses val="autoZero"/>
        <c:auto val="1"/>
        <c:lblAlgn val="ctr"/>
        <c:lblOffset val="100"/>
        <c:noMultiLvlLbl val="0"/>
      </c:catAx>
      <c:valAx>
        <c:axId val="5845568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2976768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Лист1!$A$2:$A$25</c:f>
              <c:numCache>
                <c:formatCode>General</c:formatCode>
                <c:ptCount val="24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2.1</c:v>
                </c:pt>
                <c:pt idx="5">
                  <c:v>2.2000000000000002</c:v>
                </c:pt>
                <c:pt idx="6">
                  <c:v>2.2999999999999998</c:v>
                </c:pt>
                <c:pt idx="7">
                  <c:v>3.1</c:v>
                </c:pt>
                <c:pt idx="8">
                  <c:v>3.2</c:v>
                </c:pt>
                <c:pt idx="9">
                  <c:v>3.3</c:v>
                </c:pt>
                <c:pt idx="10">
                  <c:v>3.4</c:v>
                </c:pt>
                <c:pt idx="11">
                  <c:v>4.0999999999999996</c:v>
                </c:pt>
                <c:pt idx="12">
                  <c:v>4.2</c:v>
                </c:pt>
                <c:pt idx="13">
                  <c:v>4.3</c:v>
                </c:pt>
                <c:pt idx="14">
                  <c:v>5.0999999999999996</c:v>
                </c:pt>
                <c:pt idx="15">
                  <c:v>5.2</c:v>
                </c:pt>
                <c:pt idx="16">
                  <c:v>6.1</c:v>
                </c:pt>
                <c:pt idx="17">
                  <c:v>6.2</c:v>
                </c:pt>
                <c:pt idx="18">
                  <c:v>6.3</c:v>
                </c:pt>
                <c:pt idx="19">
                  <c:v>7.1</c:v>
                </c:pt>
                <c:pt idx="20">
                  <c:v>7.2</c:v>
                </c:pt>
                <c:pt idx="21">
                  <c:v>8.1</c:v>
                </c:pt>
                <c:pt idx="22">
                  <c:v>8.1999999999999993</c:v>
                </c:pt>
                <c:pt idx="23">
                  <c:v>8.3000000000000007</c:v>
                </c:pt>
              </c:numCache>
            </c:numRef>
          </c:cat>
          <c:val>
            <c:numRef>
              <c:f>Лист1!$B$2:$B$25</c:f>
              <c:numCache>
                <c:formatCode>General</c:formatCode>
                <c:ptCount val="24"/>
                <c:pt idx="0">
                  <c:v>30.82</c:v>
                </c:pt>
                <c:pt idx="1">
                  <c:v>6.36</c:v>
                </c:pt>
                <c:pt idx="2">
                  <c:v>20</c:v>
                </c:pt>
                <c:pt idx="3">
                  <c:v>16</c:v>
                </c:pt>
                <c:pt idx="4">
                  <c:v>3.55</c:v>
                </c:pt>
                <c:pt idx="5">
                  <c:v>3.91</c:v>
                </c:pt>
                <c:pt idx="6">
                  <c:v>41.45</c:v>
                </c:pt>
                <c:pt idx="7">
                  <c:v>8</c:v>
                </c:pt>
                <c:pt idx="8">
                  <c:v>11.27</c:v>
                </c:pt>
                <c:pt idx="9">
                  <c:v>8.64</c:v>
                </c:pt>
                <c:pt idx="10">
                  <c:v>5.36</c:v>
                </c:pt>
                <c:pt idx="11">
                  <c:v>31.09</c:v>
                </c:pt>
                <c:pt idx="12">
                  <c:v>15.64</c:v>
                </c:pt>
                <c:pt idx="13">
                  <c:v>11.27</c:v>
                </c:pt>
                <c:pt idx="14">
                  <c:v>39.549999999999997</c:v>
                </c:pt>
                <c:pt idx="15">
                  <c:v>8.5500000000000007</c:v>
                </c:pt>
                <c:pt idx="16">
                  <c:v>13.27</c:v>
                </c:pt>
                <c:pt idx="17">
                  <c:v>10.36</c:v>
                </c:pt>
                <c:pt idx="18">
                  <c:v>30</c:v>
                </c:pt>
                <c:pt idx="19">
                  <c:v>15.27</c:v>
                </c:pt>
                <c:pt idx="20">
                  <c:v>45.09</c:v>
                </c:pt>
                <c:pt idx="21">
                  <c:v>25.45</c:v>
                </c:pt>
                <c:pt idx="22">
                  <c:v>22.55</c:v>
                </c:pt>
                <c:pt idx="23">
                  <c:v>1.94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Лист1!$A$2:$A$25</c:f>
              <c:numCache>
                <c:formatCode>General</c:formatCode>
                <c:ptCount val="24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2.1</c:v>
                </c:pt>
                <c:pt idx="5">
                  <c:v>2.2000000000000002</c:v>
                </c:pt>
                <c:pt idx="6">
                  <c:v>2.2999999999999998</c:v>
                </c:pt>
                <c:pt idx="7">
                  <c:v>3.1</c:v>
                </c:pt>
                <c:pt idx="8">
                  <c:v>3.2</c:v>
                </c:pt>
                <c:pt idx="9">
                  <c:v>3.3</c:v>
                </c:pt>
                <c:pt idx="10">
                  <c:v>3.4</c:v>
                </c:pt>
                <c:pt idx="11">
                  <c:v>4.0999999999999996</c:v>
                </c:pt>
                <c:pt idx="12">
                  <c:v>4.2</c:v>
                </c:pt>
                <c:pt idx="13">
                  <c:v>4.3</c:v>
                </c:pt>
                <c:pt idx="14">
                  <c:v>5.0999999999999996</c:v>
                </c:pt>
                <c:pt idx="15">
                  <c:v>5.2</c:v>
                </c:pt>
                <c:pt idx="16">
                  <c:v>6.1</c:v>
                </c:pt>
                <c:pt idx="17">
                  <c:v>6.2</c:v>
                </c:pt>
                <c:pt idx="18">
                  <c:v>6.3</c:v>
                </c:pt>
                <c:pt idx="19">
                  <c:v>7.1</c:v>
                </c:pt>
                <c:pt idx="20">
                  <c:v>7.2</c:v>
                </c:pt>
                <c:pt idx="21">
                  <c:v>8.1</c:v>
                </c:pt>
                <c:pt idx="22">
                  <c:v>8.1999999999999993</c:v>
                </c:pt>
                <c:pt idx="23">
                  <c:v>8.3000000000000007</c:v>
                </c:pt>
              </c:numCache>
            </c:numRef>
          </c:cat>
          <c:val>
            <c:numRef>
              <c:f>Лист1!$C$2:$C$25</c:f>
              <c:numCache>
                <c:formatCode>General</c:formatCode>
                <c:ptCount val="24"/>
                <c:pt idx="0">
                  <c:v>61.67</c:v>
                </c:pt>
                <c:pt idx="1">
                  <c:v>33.49</c:v>
                </c:pt>
                <c:pt idx="2">
                  <c:v>61.07</c:v>
                </c:pt>
                <c:pt idx="3">
                  <c:v>51.05</c:v>
                </c:pt>
                <c:pt idx="4">
                  <c:v>32.97</c:v>
                </c:pt>
                <c:pt idx="5">
                  <c:v>24.19</c:v>
                </c:pt>
                <c:pt idx="6">
                  <c:v>76.03</c:v>
                </c:pt>
                <c:pt idx="7">
                  <c:v>36.04</c:v>
                </c:pt>
                <c:pt idx="8">
                  <c:v>42.19</c:v>
                </c:pt>
                <c:pt idx="9">
                  <c:v>40.56</c:v>
                </c:pt>
                <c:pt idx="10">
                  <c:v>29.35</c:v>
                </c:pt>
                <c:pt idx="11">
                  <c:v>65.78</c:v>
                </c:pt>
                <c:pt idx="12">
                  <c:v>47.17</c:v>
                </c:pt>
                <c:pt idx="13">
                  <c:v>35.090000000000003</c:v>
                </c:pt>
                <c:pt idx="14">
                  <c:v>69.16</c:v>
                </c:pt>
                <c:pt idx="15">
                  <c:v>35.83</c:v>
                </c:pt>
                <c:pt idx="16">
                  <c:v>44.94</c:v>
                </c:pt>
                <c:pt idx="17">
                  <c:v>38.74</c:v>
                </c:pt>
                <c:pt idx="18">
                  <c:v>63</c:v>
                </c:pt>
                <c:pt idx="19">
                  <c:v>51.78</c:v>
                </c:pt>
                <c:pt idx="20">
                  <c:v>78.290000000000006</c:v>
                </c:pt>
                <c:pt idx="21">
                  <c:v>65.81</c:v>
                </c:pt>
                <c:pt idx="22">
                  <c:v>64.040000000000006</c:v>
                </c:pt>
                <c:pt idx="23">
                  <c:v>15.23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Лист1!$A$2:$A$25</c:f>
              <c:numCache>
                <c:formatCode>General</c:formatCode>
                <c:ptCount val="24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2.1</c:v>
                </c:pt>
                <c:pt idx="5">
                  <c:v>2.2000000000000002</c:v>
                </c:pt>
                <c:pt idx="6">
                  <c:v>2.2999999999999998</c:v>
                </c:pt>
                <c:pt idx="7">
                  <c:v>3.1</c:v>
                </c:pt>
                <c:pt idx="8">
                  <c:v>3.2</c:v>
                </c:pt>
                <c:pt idx="9">
                  <c:v>3.3</c:v>
                </c:pt>
                <c:pt idx="10">
                  <c:v>3.4</c:v>
                </c:pt>
                <c:pt idx="11">
                  <c:v>4.0999999999999996</c:v>
                </c:pt>
                <c:pt idx="12">
                  <c:v>4.2</c:v>
                </c:pt>
                <c:pt idx="13">
                  <c:v>4.3</c:v>
                </c:pt>
                <c:pt idx="14">
                  <c:v>5.0999999999999996</c:v>
                </c:pt>
                <c:pt idx="15">
                  <c:v>5.2</c:v>
                </c:pt>
                <c:pt idx="16">
                  <c:v>6.1</c:v>
                </c:pt>
                <c:pt idx="17">
                  <c:v>6.2</c:v>
                </c:pt>
                <c:pt idx="18">
                  <c:v>6.3</c:v>
                </c:pt>
                <c:pt idx="19">
                  <c:v>7.1</c:v>
                </c:pt>
                <c:pt idx="20">
                  <c:v>7.2</c:v>
                </c:pt>
                <c:pt idx="21">
                  <c:v>8.1</c:v>
                </c:pt>
                <c:pt idx="22">
                  <c:v>8.1999999999999993</c:v>
                </c:pt>
                <c:pt idx="23">
                  <c:v>8.3000000000000007</c:v>
                </c:pt>
              </c:numCache>
            </c:numRef>
          </c:cat>
          <c:val>
            <c:numRef>
              <c:f>Лист1!$D$2:$D$25</c:f>
              <c:numCache>
                <c:formatCode>General</c:formatCode>
                <c:ptCount val="24"/>
                <c:pt idx="0">
                  <c:v>82.91</c:v>
                </c:pt>
                <c:pt idx="1">
                  <c:v>66.44</c:v>
                </c:pt>
                <c:pt idx="2">
                  <c:v>88.72</c:v>
                </c:pt>
                <c:pt idx="3">
                  <c:v>81.819999999999993</c:v>
                </c:pt>
                <c:pt idx="4">
                  <c:v>71.91</c:v>
                </c:pt>
                <c:pt idx="5">
                  <c:v>59.29</c:v>
                </c:pt>
                <c:pt idx="6">
                  <c:v>92.54</c:v>
                </c:pt>
                <c:pt idx="7">
                  <c:v>76.58</c:v>
                </c:pt>
                <c:pt idx="8">
                  <c:v>79.150000000000006</c:v>
                </c:pt>
                <c:pt idx="9">
                  <c:v>79.86</c:v>
                </c:pt>
                <c:pt idx="10">
                  <c:v>65.78</c:v>
                </c:pt>
                <c:pt idx="11">
                  <c:v>89.86</c:v>
                </c:pt>
                <c:pt idx="12">
                  <c:v>75.75</c:v>
                </c:pt>
                <c:pt idx="13">
                  <c:v>65.010000000000005</c:v>
                </c:pt>
                <c:pt idx="14">
                  <c:v>88.75</c:v>
                </c:pt>
                <c:pt idx="15">
                  <c:v>73.599999999999994</c:v>
                </c:pt>
                <c:pt idx="16">
                  <c:v>75.5</c:v>
                </c:pt>
                <c:pt idx="17">
                  <c:v>76.92</c:v>
                </c:pt>
                <c:pt idx="18">
                  <c:v>85.24</c:v>
                </c:pt>
                <c:pt idx="19">
                  <c:v>81.31</c:v>
                </c:pt>
                <c:pt idx="20">
                  <c:v>91.62</c:v>
                </c:pt>
                <c:pt idx="21">
                  <c:v>91.51</c:v>
                </c:pt>
                <c:pt idx="22">
                  <c:v>90.37</c:v>
                </c:pt>
                <c:pt idx="23">
                  <c:v>48.64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Лист1!$A$2:$A$25</c:f>
              <c:numCache>
                <c:formatCode>General</c:formatCode>
                <c:ptCount val="24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2.1</c:v>
                </c:pt>
                <c:pt idx="5">
                  <c:v>2.2000000000000002</c:v>
                </c:pt>
                <c:pt idx="6">
                  <c:v>2.2999999999999998</c:v>
                </c:pt>
                <c:pt idx="7">
                  <c:v>3.1</c:v>
                </c:pt>
                <c:pt idx="8">
                  <c:v>3.2</c:v>
                </c:pt>
                <c:pt idx="9">
                  <c:v>3.3</c:v>
                </c:pt>
                <c:pt idx="10">
                  <c:v>3.4</c:v>
                </c:pt>
                <c:pt idx="11">
                  <c:v>4.0999999999999996</c:v>
                </c:pt>
                <c:pt idx="12">
                  <c:v>4.2</c:v>
                </c:pt>
                <c:pt idx="13">
                  <c:v>4.3</c:v>
                </c:pt>
                <c:pt idx="14">
                  <c:v>5.0999999999999996</c:v>
                </c:pt>
                <c:pt idx="15">
                  <c:v>5.2</c:v>
                </c:pt>
                <c:pt idx="16">
                  <c:v>6.1</c:v>
                </c:pt>
                <c:pt idx="17">
                  <c:v>6.2</c:v>
                </c:pt>
                <c:pt idx="18">
                  <c:v>6.3</c:v>
                </c:pt>
                <c:pt idx="19">
                  <c:v>7.1</c:v>
                </c:pt>
                <c:pt idx="20">
                  <c:v>7.2</c:v>
                </c:pt>
                <c:pt idx="21">
                  <c:v>8.1</c:v>
                </c:pt>
                <c:pt idx="22">
                  <c:v>8.1999999999999993</c:v>
                </c:pt>
                <c:pt idx="23">
                  <c:v>8.3000000000000007</c:v>
                </c:pt>
              </c:numCache>
            </c:numRef>
          </c:cat>
          <c:val>
            <c:numRef>
              <c:f>Лист1!$E$2:$E$25</c:f>
              <c:numCache>
                <c:formatCode>General</c:formatCode>
                <c:ptCount val="24"/>
                <c:pt idx="0">
                  <c:v>95</c:v>
                </c:pt>
                <c:pt idx="1">
                  <c:v>89.04</c:v>
                </c:pt>
                <c:pt idx="2">
                  <c:v>97.23</c:v>
                </c:pt>
                <c:pt idx="3">
                  <c:v>95.32</c:v>
                </c:pt>
                <c:pt idx="4">
                  <c:v>88.72</c:v>
                </c:pt>
                <c:pt idx="5">
                  <c:v>85.74</c:v>
                </c:pt>
                <c:pt idx="6">
                  <c:v>98.09</c:v>
                </c:pt>
                <c:pt idx="7">
                  <c:v>94.47</c:v>
                </c:pt>
                <c:pt idx="8">
                  <c:v>97.45</c:v>
                </c:pt>
                <c:pt idx="9">
                  <c:v>95.53</c:v>
                </c:pt>
                <c:pt idx="10">
                  <c:v>90</c:v>
                </c:pt>
                <c:pt idx="11">
                  <c:v>98.09</c:v>
                </c:pt>
                <c:pt idx="12">
                  <c:v>94.68</c:v>
                </c:pt>
                <c:pt idx="13">
                  <c:v>88.94</c:v>
                </c:pt>
                <c:pt idx="14">
                  <c:v>94.79</c:v>
                </c:pt>
                <c:pt idx="15">
                  <c:v>90.78</c:v>
                </c:pt>
                <c:pt idx="16">
                  <c:v>92.55</c:v>
                </c:pt>
                <c:pt idx="17">
                  <c:v>95.11</c:v>
                </c:pt>
                <c:pt idx="18">
                  <c:v>94.89</c:v>
                </c:pt>
                <c:pt idx="19">
                  <c:v>94.68</c:v>
                </c:pt>
                <c:pt idx="20">
                  <c:v>96.6</c:v>
                </c:pt>
                <c:pt idx="21">
                  <c:v>99.36</c:v>
                </c:pt>
                <c:pt idx="22">
                  <c:v>99.57</c:v>
                </c:pt>
                <c:pt idx="23">
                  <c:v>81.56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4154752"/>
        <c:axId val="54068928"/>
      </c:lineChart>
      <c:catAx>
        <c:axId val="54154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4068928"/>
        <c:crosses val="autoZero"/>
        <c:auto val="1"/>
        <c:lblAlgn val="ctr"/>
        <c:lblOffset val="100"/>
        <c:noMultiLvlLbl val="0"/>
      </c:catAx>
      <c:valAx>
        <c:axId val="5406892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5415475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220643188832164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Лист1!$A$2:$A$25</c:f>
              <c:strCache>
                <c:ptCount val="24"/>
                <c:pt idx="0">
                  <c:v>1.1. Освоение  Земли человеком. Мировой  океан  и его  части. Географическое положение  и природа материков Земли. Умения определять понятия, создавать обобщения,  устанавливать  аналогии. Умения  устанавливать  причинно-следственные  связи,  строить  лог</c:v>
                </c:pt>
                <c:pt idx="1">
                  <c:v>1.2. Умения  устанавливать  причинно-следственные  связи,  строить  логическое рассуждение.  Смысловое чтение. Представления  об  основных  этапах географического  освоения  Земли,  открытиях  великих  путешественников  и землепроходцев,  исследованиях  м</c:v>
                </c:pt>
                <c:pt idx="2">
                  <c:v>1.3. Умения  устанавливать  причинно-следственные  связи,  строить  логическое рассуждение.  Смысловое чтение. Представления  об  основных  этапах географического  освоения  Земли,  открытиях  великих  путешественников  и землепроходцев,  исследованиях  м</c:v>
                </c:pt>
                <c:pt idx="3">
                  <c:v>1.4. Умения  устанавливать  причинно-следственные  связи,  строить  логическое рассуждение.  Смысловое чтение. Представления  об  основных  этапах географического  освоения  Земли,  открытиях  великих  путешественников  и землепроходцев,  исследованиях  м</c:v>
                </c:pt>
                <c:pt idx="4">
                  <c:v>2.1. Литосфера  и рельеф  Земли. Географическое положение  и природа материков Земли. Умения  создавать,  применять  и преобразовывать  знаки  и  символы, модели и схемы для решения учебных задач. Умения: ориентироваться в источниках географической  инфор</c:v>
                </c:pt>
                <c:pt idx="5">
                  <c:v>2.2. Литосфера  и рельеф  Земли. Географическое положение  и природа материков Земли  
Умения  создавать,  применять  и преобразовывать  знаки  и  символы, модели и схемы для решения учебных задач. 
Умения: ориентироваться в источниках географической  инф</c:v>
                </c:pt>
                <c:pt idx="6">
                  <c:v>2.3. Умения  использовать  источники географической  информации  для решения  различных  задач:  выявление географических  зависимостей  и 
закономерностей;  расчет  количественных  показателей,  характеризующих географические  объекты;  сопоставление гео</c:v>
                </c:pt>
                <c:pt idx="7">
                  <c:v>3.1. Атмосфера  и климаты  Земли. Географическая оболочка.  
Географическое положение  и природа материков Земли 
Умения определять понятия, создавать обобщения,  устанавливать  аналогии, классифицировать.  
Умения  устанавливать  причинно-следственные  с</c:v>
                </c:pt>
                <c:pt idx="8">
                  <c:v>3.2. Атмосфера  и климаты  Земли. Географическая оболочка.</c:v>
                </c:pt>
                <c:pt idx="9">
                  <c:v>3.3. 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явления, их полож</c:v>
                </c:pt>
                <c:pt idx="10">
                  <c:v>3.4. Умения:  различать  изученные географические  объекты,  процессы  и явления;  сравнивать  географические объекты, процессы и явления на основе известных характерных свойств. 
Способность  использовать  знания  о географических  законах  и закономерно</c:v>
                </c:pt>
                <c:pt idx="11">
                  <c:v>4.1. Главные закономерности природы Земли 
Умения  устанавливать  причинно-следственные  связи,  строить логическое  рассуждение,  умозаключение  и делать выводы. 
Умения  создавать,  применять  и преобразовывать  модели  и  схемы  для решения учебных зад</c:v>
                </c:pt>
                <c:pt idx="12">
                  <c:v>4.2. Главные закономерности природы Земли 
Умения  устанавливать  причинно-следственные  связи,  строить логическое  рассуждение,  умозаключение  и делать выводы. 
Умения  создавать,  применять  и преобразовывать  модели  и  схемы  для решения учебных зад</c:v>
                </c:pt>
                <c:pt idx="13">
                  <c:v>4.3. Умение  различать  изученные географические  объекты,  процессы  и явления  на  основе  известных характерных свойств. 
Способность  использовать  знания  о географических  законах  и закономерностях,  о  взаимосвязях между  изученными  географически</c:v>
                </c:pt>
                <c:pt idx="14">
                  <c:v>5.1. Географическое положение  и природа материков Земли 
Умения определять понятия, создавать обобщения,  устанавливать  аналогии, классифицировать. 
Умения  устанавливать  причинно-следственные  связи,  строить логическое рассуждение. 
Умения:  различат</c:v>
                </c:pt>
                <c:pt idx="15">
                  <c:v>5.2. Географическое положение  и природа материков Земли 
Умения определять понятия, создавать обобщения,  устанавливать  аналогии, классифицировать. 
Умения  устанавливать  причинно-следственные  связи,  строить логическое рассуждение. 
Умения:  различат</c:v>
                </c:pt>
                <c:pt idx="16">
                  <c:v>6.1. Главные закономерности природы  Земли. Население материков Земли Умения  устанавливать  причинно-следственные  связи,  строить логическое рассуждение. 
Умение  применять  географическое мышление  в  познавательной, коммуникативной  и  социальной прак</c:v>
                </c:pt>
                <c:pt idx="17">
                  <c:v>6.2. Главные закономерности природы  Земли. Население материков Земли Умения  устанавливать  причинно-следственные  связи,  строить логическое рассуждение. 
Умение  применять  географическое мышление  в  познавательной, коммуникативной  и  социальной прак</c:v>
                </c:pt>
                <c:pt idx="18">
                  <c:v>6.3. Умение  использовать  источники  географической информации для решения различных задач.  
Способность  использовать  знания  о географических  законах  и  закономерностях,  о  взаимосвязях  между  изученными  географическими  объектами, процессами  и</c:v>
                </c:pt>
                <c:pt idx="19">
                  <c:v>7.1. Население материков Земли 
Умение  устанавливать  причинно-следственные  связи,  строить  логическое  рассуждение,  умозаключение  и делать выводы. 
Умения ориентироваться в источниках географической информации: находить и  извлекать  необходимую инф</c:v>
                </c:pt>
                <c:pt idx="20">
                  <c:v>7.2. Население материков Земли 
Умение  устанавливать  причинно-следственные  связи,  строить  логическое  рассуждение,  умозаключение  и делать выводы. 
Умения ориентироваться в источниках географической информации: находить и  извлекать  необходимую инф</c:v>
                </c:pt>
                <c:pt idx="21">
                  <c:v>8.1. Географическое положение  и природа материков  Земли. 
Население материков Земли 
Умения создавать, применять и преобразовывать знаки и символы, модели и схемы  для  решения  учебных  и  познавательных задач.  
Умение  осознанно  использовать  речевы</c:v>
                </c:pt>
                <c:pt idx="22">
                  <c:v>8.2. Географическое положение  и природа материков  Земли. 
Население материков Земли 
Умения создавать, применять и преобразовывать знаки и символы, модели и схемы  для  решения  учебных  и  познавательных задач.  
Умение  осознанно  использовать  речевы</c:v>
                </c:pt>
                <c:pt idx="23">
                  <c:v>8.3. Умения:  различать  географические  процессы  и  явления,  определяющие особенности природы и населения материков,  отдельных  регионов  и стран; устанавливать черты сходства и различия  особенностей  природы  и  населения,  материальной  и  духовной</c:v>
                </c:pt>
              </c:strCache>
            </c:strRef>
          </c:cat>
          <c:val>
            <c:numRef>
              <c:f>Лист1!$B$2:$B$25</c:f>
              <c:numCache>
                <c:formatCode>General</c:formatCode>
                <c:ptCount val="24"/>
                <c:pt idx="0">
                  <c:v>66.510000000000005</c:v>
                </c:pt>
                <c:pt idx="1">
                  <c:v>50.1</c:v>
                </c:pt>
                <c:pt idx="2">
                  <c:v>61.61</c:v>
                </c:pt>
                <c:pt idx="3">
                  <c:v>64.959999999999994</c:v>
                </c:pt>
                <c:pt idx="4">
                  <c:v>41.04</c:v>
                </c:pt>
                <c:pt idx="5">
                  <c:v>36.97</c:v>
                </c:pt>
                <c:pt idx="6">
                  <c:v>76.84</c:v>
                </c:pt>
                <c:pt idx="7">
                  <c:v>49.33</c:v>
                </c:pt>
                <c:pt idx="8">
                  <c:v>49.56</c:v>
                </c:pt>
                <c:pt idx="9">
                  <c:v>48.12</c:v>
                </c:pt>
                <c:pt idx="10">
                  <c:v>38.72</c:v>
                </c:pt>
                <c:pt idx="11">
                  <c:v>72.38</c:v>
                </c:pt>
                <c:pt idx="12">
                  <c:v>52.54</c:v>
                </c:pt>
                <c:pt idx="13">
                  <c:v>48.21</c:v>
                </c:pt>
                <c:pt idx="14">
                  <c:v>66.11</c:v>
                </c:pt>
                <c:pt idx="15">
                  <c:v>48.31</c:v>
                </c:pt>
                <c:pt idx="16">
                  <c:v>54.5</c:v>
                </c:pt>
                <c:pt idx="17">
                  <c:v>52.72</c:v>
                </c:pt>
                <c:pt idx="18">
                  <c:v>61.1</c:v>
                </c:pt>
                <c:pt idx="19">
                  <c:v>60.68</c:v>
                </c:pt>
                <c:pt idx="20">
                  <c:v>73.959999999999994</c:v>
                </c:pt>
                <c:pt idx="21">
                  <c:v>71.09</c:v>
                </c:pt>
                <c:pt idx="22">
                  <c:v>68.88</c:v>
                </c:pt>
                <c:pt idx="23">
                  <c:v>29.38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Лист1!$A$2:$A$25</c:f>
              <c:strCache>
                <c:ptCount val="24"/>
                <c:pt idx="0">
                  <c:v>1.1. Освоение  Земли человеком. Мировой  океан  и его  части. Географическое положение  и природа материков Земли. Умения определять понятия, создавать обобщения,  устанавливать  аналогии. Умения  устанавливать  причинно-следственные  связи,  строить  лог</c:v>
                </c:pt>
                <c:pt idx="1">
                  <c:v>1.2. Умения  устанавливать  причинно-следственные  связи,  строить  логическое рассуждение.  Смысловое чтение. Представления  об  основных  этапах географического  освоения  Земли,  открытиях  великих  путешественников  и землепроходцев,  исследованиях  м</c:v>
                </c:pt>
                <c:pt idx="2">
                  <c:v>1.3. Умения  устанавливать  причинно-следственные  связи,  строить  логическое рассуждение.  Смысловое чтение. Представления  об  основных  этапах географического  освоения  Земли,  открытиях  великих  путешественников  и землепроходцев,  исследованиях  м</c:v>
                </c:pt>
                <c:pt idx="3">
                  <c:v>1.4. Умения  устанавливать  причинно-следственные  связи,  строить  логическое рассуждение.  Смысловое чтение. Представления  об  основных  этапах географического  освоения  Земли,  открытиях  великих  путешественников  и землепроходцев,  исследованиях  м</c:v>
                </c:pt>
                <c:pt idx="4">
                  <c:v>2.1. Литосфера  и рельеф  Земли. Географическое положение  и природа материков Земли. Умения  создавать,  применять  и преобразовывать  знаки  и  символы, модели и схемы для решения учебных задач. Умения: ориентироваться в источниках географической  инфор</c:v>
                </c:pt>
                <c:pt idx="5">
                  <c:v>2.2. Литосфера  и рельеф  Земли. Географическое положение  и природа материков Земли  
Умения  создавать,  применять  и преобразовывать  знаки  и  символы, модели и схемы для решения учебных задач. 
Умения: ориентироваться в источниках географической  инф</c:v>
                </c:pt>
                <c:pt idx="6">
                  <c:v>2.3. Умения  использовать  источники географической  информации  для решения  различных  задач:  выявление географических  зависимостей  и 
закономерностей;  расчет  количественных  показателей,  характеризующих географические  объекты;  сопоставление гео</c:v>
                </c:pt>
                <c:pt idx="7">
                  <c:v>3.1. Атмосфера  и климаты  Земли. Географическая оболочка.  
Географическое положение  и природа материков Земли 
Умения определять понятия, создавать обобщения,  устанавливать  аналогии, классифицировать.  
Умения  устанавливать  причинно-следственные  с</c:v>
                </c:pt>
                <c:pt idx="8">
                  <c:v>3.2. Атмосфера  и климаты  Земли. Географическая оболочка.</c:v>
                </c:pt>
                <c:pt idx="9">
                  <c:v>3.3. 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явления, их полож</c:v>
                </c:pt>
                <c:pt idx="10">
                  <c:v>3.4. Умения:  различать  изученные географические  объекты,  процессы  и явления;  сравнивать  географические объекты, процессы и явления на основе известных характерных свойств. 
Способность  использовать  знания  о географических  законах  и закономерно</c:v>
                </c:pt>
                <c:pt idx="11">
                  <c:v>4.1. Главные закономерности природы Земли 
Умения  устанавливать  причинно-следственные  связи,  строить логическое  рассуждение,  умозаключение  и делать выводы. 
Умения  создавать,  применять  и преобразовывать  модели  и  схемы  для решения учебных зад</c:v>
                </c:pt>
                <c:pt idx="12">
                  <c:v>4.2. Главные закономерности природы Земли 
Умения  устанавливать  причинно-следственные  связи,  строить логическое  рассуждение,  умозаключение  и делать выводы. 
Умения  создавать,  применять  и преобразовывать  модели  и  схемы  для решения учебных зад</c:v>
                </c:pt>
                <c:pt idx="13">
                  <c:v>4.3. Умение  различать  изученные географические  объекты,  процессы  и явления  на  основе  известных характерных свойств. 
Способность  использовать  знания  о географических  законах  и закономерностях,  о  взаимосвязях между  изученными  географически</c:v>
                </c:pt>
                <c:pt idx="14">
                  <c:v>5.1. Географическое положение  и природа материков Земли 
Умения определять понятия, создавать обобщения,  устанавливать  аналогии, классифицировать. 
Умения  устанавливать  причинно-следственные  связи,  строить логическое рассуждение. 
Умения:  различат</c:v>
                </c:pt>
                <c:pt idx="15">
                  <c:v>5.2. Географическое положение  и природа материков Земли 
Умения определять понятия, создавать обобщения,  устанавливать  аналогии, классифицировать. 
Умения  устанавливать  причинно-следственные  связи,  строить логическое рассуждение. 
Умения:  различат</c:v>
                </c:pt>
                <c:pt idx="16">
                  <c:v>6.1. Главные закономерности природы  Земли. Население материков Земли Умения  устанавливать  причинно-следственные  связи,  строить логическое рассуждение. 
Умение  применять  географическое мышление  в  познавательной, коммуникативной  и  социальной прак</c:v>
                </c:pt>
                <c:pt idx="17">
                  <c:v>6.2. Главные закономерности природы  Земли. Население материков Земли Умения  устанавливать  причинно-следственные  связи,  строить логическое рассуждение. 
Умение  применять  географическое мышление  в  познавательной, коммуникативной  и  социальной прак</c:v>
                </c:pt>
                <c:pt idx="18">
                  <c:v>6.3. Умение  использовать  источники  географической информации для решения различных задач.  
Способность  использовать  знания  о географических  законах  и  закономерностях,  о  взаимосвязях  между  изученными  географическими  объектами, процессами  и</c:v>
                </c:pt>
                <c:pt idx="19">
                  <c:v>7.1. Население материков Земли 
Умение  устанавливать  причинно-следственные  связи,  строить  логическое  рассуждение,  умозаключение  и делать выводы. 
Умения ориентироваться в источниках географической информации: находить и  извлекать  необходимую инф</c:v>
                </c:pt>
                <c:pt idx="20">
                  <c:v>7.2. Население материков Земли 
Умение  устанавливать  причинно-следственные  связи,  строить  логическое  рассуждение,  умозаключение  и делать выводы. 
Умения ориентироваться в источниках географической информации: находить и  извлекать  необходимую инф</c:v>
                </c:pt>
                <c:pt idx="21">
                  <c:v>8.1. Географическое положение  и природа материков  Земли. 
Население материков Земли 
Умения создавать, применять и преобразовывать знаки и символы, модели и схемы  для  решения  учебных  и  познавательных задач.  
Умение  осознанно  использовать  речевы</c:v>
                </c:pt>
                <c:pt idx="22">
                  <c:v>8.2. Географическое положение  и природа материков  Земли. 
Население материков Земли 
Умения создавать, применять и преобразовывать знаки и символы, модели и схемы  для  решения  учебных  и  познавательных задач.  
Умение  осознанно  использовать  речевы</c:v>
                </c:pt>
                <c:pt idx="23">
                  <c:v>8.3. Умения:  различать  географические  процессы  и  явления,  определяющие особенности природы и населения материков,  отдельных  регионов  и стран; устанавливать черты сходства и различия  особенностей  природы  и  населения,  материальной  и  духовной</c:v>
                </c:pt>
              </c:strCache>
            </c:strRef>
          </c:cat>
          <c:val>
            <c:numRef>
              <c:f>Лист1!$C$2:$C$25</c:f>
              <c:numCache>
                <c:formatCode>General</c:formatCode>
                <c:ptCount val="24"/>
                <c:pt idx="0">
                  <c:v>67.28</c:v>
                </c:pt>
                <c:pt idx="1">
                  <c:v>44.21</c:v>
                </c:pt>
                <c:pt idx="2">
                  <c:v>67.69</c:v>
                </c:pt>
                <c:pt idx="3">
                  <c:v>59.49</c:v>
                </c:pt>
                <c:pt idx="4">
                  <c:v>45.13</c:v>
                </c:pt>
                <c:pt idx="5">
                  <c:v>36.42</c:v>
                </c:pt>
                <c:pt idx="6">
                  <c:v>79.2</c:v>
                </c:pt>
                <c:pt idx="7">
                  <c:v>49.05</c:v>
                </c:pt>
                <c:pt idx="8">
                  <c:v>53.92</c:v>
                </c:pt>
                <c:pt idx="9">
                  <c:v>52.56</c:v>
                </c:pt>
                <c:pt idx="10">
                  <c:v>41.65</c:v>
                </c:pt>
                <c:pt idx="11">
                  <c:v>71.98</c:v>
                </c:pt>
                <c:pt idx="12">
                  <c:v>56.04</c:v>
                </c:pt>
                <c:pt idx="13">
                  <c:v>45.36</c:v>
                </c:pt>
                <c:pt idx="14">
                  <c:v>73.97</c:v>
                </c:pt>
                <c:pt idx="15">
                  <c:v>47.73</c:v>
                </c:pt>
                <c:pt idx="16">
                  <c:v>53.94</c:v>
                </c:pt>
                <c:pt idx="17">
                  <c:v>50.64</c:v>
                </c:pt>
                <c:pt idx="18">
                  <c:v>68.34</c:v>
                </c:pt>
                <c:pt idx="19">
                  <c:v>59.96</c:v>
                </c:pt>
                <c:pt idx="20">
                  <c:v>80.3</c:v>
                </c:pt>
                <c:pt idx="21">
                  <c:v>71.86</c:v>
                </c:pt>
                <c:pt idx="22">
                  <c:v>70.239999999999995</c:v>
                </c:pt>
                <c:pt idx="23">
                  <c:v>28.09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6674304"/>
        <c:axId val="42998528"/>
      </c:barChart>
      <c:catAx>
        <c:axId val="5667430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42998528"/>
        <c:crosses val="autoZero"/>
        <c:auto val="1"/>
        <c:lblAlgn val="ctr"/>
        <c:lblOffset val="100"/>
        <c:noMultiLvlLbl val="0"/>
      </c:catAx>
      <c:valAx>
        <c:axId val="42998528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667430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455690434529026"/>
          <c:y val="0.96981488852354991"/>
          <c:w val="0.27088600904053661"/>
          <c:h val="2.9266764731331656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4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2021-11-30T13:30:00Z</dcterms:modified>
</cp:coreProperties>
</file>